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4F46" w14:textId="77777777" w:rsidR="00F04320" w:rsidRDefault="00F04320" w:rsidP="00F04320">
      <w:pPr>
        <w:rPr>
          <w:b/>
          <w:noProof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 wp14:anchorId="6881571D" wp14:editId="44F7DD55">
            <wp:extent cx="1672004" cy="1466850"/>
            <wp:effectExtent l="19050" t="0" r="4396" b="0"/>
            <wp:docPr id="2" name="Picture 1" descr="20190309_11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09_1146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942" cy="14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</w:p>
    <w:p w14:paraId="7F0A3B0B" w14:textId="77777777" w:rsidR="00F04320" w:rsidRDefault="00F04320" w:rsidP="00F04320">
      <w:pPr>
        <w:rPr>
          <w:b/>
          <w:noProof/>
          <w:sz w:val="36"/>
          <w:szCs w:val="36"/>
        </w:rPr>
      </w:pPr>
    </w:p>
    <w:p w14:paraId="468816B2" w14:textId="77777777" w:rsidR="001704DE" w:rsidRPr="00F04320" w:rsidRDefault="00F04320" w:rsidP="00F043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proofErr w:type="gramStart"/>
      <w:r>
        <w:rPr>
          <w:b/>
          <w:sz w:val="36"/>
          <w:szCs w:val="36"/>
        </w:rPr>
        <w:t xml:space="preserve">Teacher’s  </w:t>
      </w:r>
      <w:r w:rsidR="00853430" w:rsidRPr="00F04320">
        <w:rPr>
          <w:b/>
          <w:sz w:val="36"/>
          <w:szCs w:val="36"/>
        </w:rPr>
        <w:t>Bio</w:t>
      </w:r>
      <w:proofErr w:type="gramEnd"/>
      <w:r w:rsidR="00853430" w:rsidRPr="00F04320">
        <w:rPr>
          <w:b/>
          <w:sz w:val="36"/>
          <w:szCs w:val="36"/>
        </w:rPr>
        <w:t>-Data</w:t>
      </w:r>
    </w:p>
    <w:p w14:paraId="6DDB94AF" w14:textId="77777777" w:rsidR="00853430" w:rsidRDefault="00853430">
      <w:proofErr w:type="gramStart"/>
      <w:r w:rsidRPr="00EB7208">
        <w:rPr>
          <w:b/>
          <w:u w:val="single"/>
        </w:rPr>
        <w:t>Name</w:t>
      </w:r>
      <w:r w:rsidR="00F04320">
        <w:t xml:space="preserve"> :</w:t>
      </w:r>
      <w:proofErr w:type="gramEnd"/>
      <w:r>
        <w:t xml:space="preserve"> Md Arshad Alam</w:t>
      </w:r>
    </w:p>
    <w:p w14:paraId="1BE3FE9A" w14:textId="77777777" w:rsidR="008A3ACA" w:rsidRDefault="008A3ACA">
      <w:r w:rsidRPr="00EB7208">
        <w:rPr>
          <w:b/>
          <w:u w:val="single"/>
        </w:rPr>
        <w:t>Phone</w:t>
      </w:r>
      <w:r w:rsidR="00F04320">
        <w:t>:</w:t>
      </w:r>
      <w:r>
        <w:t xml:space="preserve"> 9614901875</w:t>
      </w:r>
    </w:p>
    <w:p w14:paraId="14AB2BB2" w14:textId="77777777" w:rsidR="008A3ACA" w:rsidRDefault="008A3ACA">
      <w:proofErr w:type="gramStart"/>
      <w:r w:rsidRPr="00EB7208">
        <w:rPr>
          <w:b/>
          <w:u w:val="single"/>
        </w:rPr>
        <w:t>E-Mail</w:t>
      </w:r>
      <w:r w:rsidR="00F04320">
        <w:t xml:space="preserve"> :</w:t>
      </w:r>
      <w:proofErr w:type="gramEnd"/>
      <w:r w:rsidR="00F04320">
        <w:t xml:space="preserve"> </w:t>
      </w:r>
      <w:r>
        <w:t>arshad120812@gmail.com</w:t>
      </w:r>
    </w:p>
    <w:p w14:paraId="05B805AA" w14:textId="77777777" w:rsidR="00853430" w:rsidRDefault="008A3ACA">
      <w:r>
        <w:t xml:space="preserve"> </w:t>
      </w:r>
      <w:proofErr w:type="gramStart"/>
      <w:r w:rsidRPr="00EB7208">
        <w:rPr>
          <w:b/>
          <w:u w:val="single"/>
        </w:rPr>
        <w:t>Designation</w:t>
      </w:r>
      <w:r w:rsidR="00F04320">
        <w:rPr>
          <w:b/>
          <w:u w:val="single"/>
        </w:rPr>
        <w:t xml:space="preserve"> </w:t>
      </w:r>
      <w:r w:rsidR="00F04320">
        <w:t>:</w:t>
      </w:r>
      <w:proofErr w:type="gramEnd"/>
      <w:r>
        <w:t xml:space="preserve"> vice-Principal,</w:t>
      </w:r>
      <w:r w:rsidR="00853430">
        <w:t xml:space="preserve"> Teacher-in-Charge</w:t>
      </w:r>
      <w:r>
        <w:t xml:space="preserve"> &amp; H.O.D (Arabic)</w:t>
      </w:r>
    </w:p>
    <w:p w14:paraId="7FBDEE7F" w14:textId="77777777" w:rsidR="00853430" w:rsidRDefault="00F04320">
      <w:proofErr w:type="gramStart"/>
      <w:r>
        <w:t>D.O.B :</w:t>
      </w:r>
      <w:proofErr w:type="gramEnd"/>
      <w:r>
        <w:t xml:space="preserve"> </w:t>
      </w:r>
      <w:r w:rsidR="00853430">
        <w:t xml:space="preserve"> 10</w:t>
      </w:r>
      <w:r w:rsidR="00853430" w:rsidRPr="00853430">
        <w:rPr>
          <w:vertAlign w:val="superscript"/>
        </w:rPr>
        <w:t>th</w:t>
      </w:r>
      <w:r w:rsidR="00853430">
        <w:t xml:space="preserve"> April 1972</w:t>
      </w:r>
    </w:p>
    <w:p w14:paraId="347370A1" w14:textId="77777777" w:rsidR="00853430" w:rsidRPr="00F04320" w:rsidRDefault="00853430">
      <w:pPr>
        <w:rPr>
          <w:b/>
        </w:rPr>
      </w:pPr>
      <w:proofErr w:type="gramStart"/>
      <w:r w:rsidRPr="00853430">
        <w:rPr>
          <w:b/>
          <w:u w:val="single"/>
        </w:rPr>
        <w:t>Address</w:t>
      </w:r>
      <w:r w:rsidR="00F04320">
        <w:rPr>
          <w:b/>
          <w:u w:val="single"/>
        </w:rPr>
        <w:t xml:space="preserve"> :</w:t>
      </w:r>
      <w:proofErr w:type="gramEnd"/>
    </w:p>
    <w:p w14:paraId="4BB498F2" w14:textId="77777777" w:rsidR="00853430" w:rsidRDefault="008A3ACA" w:rsidP="00853430">
      <w:pPr>
        <w:pStyle w:val="ListParagraph"/>
        <w:numPr>
          <w:ilvl w:val="0"/>
          <w:numId w:val="1"/>
        </w:numPr>
      </w:pPr>
      <w:r>
        <w:t xml:space="preserve">Present </w:t>
      </w:r>
      <w:r w:rsidR="00853430">
        <w:t xml:space="preserve"> Address- </w:t>
      </w:r>
    </w:p>
    <w:p w14:paraId="6A5C4830" w14:textId="77777777" w:rsidR="00853430" w:rsidRDefault="00853430" w:rsidP="00853430">
      <w:pPr>
        <w:pStyle w:val="ListParagraph"/>
      </w:pPr>
      <w:r>
        <w:t>South Malda College, P.O. Pubarun, Dist. Malda, Pin Code 732215</w:t>
      </w:r>
    </w:p>
    <w:p w14:paraId="714A5631" w14:textId="77777777" w:rsidR="00EB7208" w:rsidRDefault="00853430" w:rsidP="00EB7208">
      <w:pPr>
        <w:pStyle w:val="ListParagraph"/>
        <w:numPr>
          <w:ilvl w:val="0"/>
          <w:numId w:val="1"/>
        </w:numPr>
      </w:pPr>
      <w:r>
        <w:t>Permanent Address-</w:t>
      </w:r>
      <w:r w:rsidR="00EB7208">
        <w:t xml:space="preserve"> </w:t>
      </w:r>
    </w:p>
    <w:p w14:paraId="4BD98033" w14:textId="77777777" w:rsidR="00853430" w:rsidRDefault="008A3ACA" w:rsidP="00EB7208">
      <w:pPr>
        <w:pStyle w:val="ListParagraph"/>
      </w:pPr>
      <w:r>
        <w:t xml:space="preserve"> Mohalla- </w:t>
      </w:r>
      <w:proofErr w:type="spellStart"/>
      <w:r>
        <w:t>Shahmat</w:t>
      </w:r>
      <w:proofErr w:type="spellEnd"/>
      <w:r>
        <w:t xml:space="preserve"> Hussain Lane</w:t>
      </w:r>
      <w:r w:rsidR="00853430">
        <w:t xml:space="preserve">, </w:t>
      </w:r>
      <w:r>
        <w:t xml:space="preserve">Nera </w:t>
      </w:r>
      <w:proofErr w:type="spellStart"/>
      <w:r>
        <w:t>Barihpura</w:t>
      </w:r>
      <w:proofErr w:type="spellEnd"/>
      <w:r>
        <w:t xml:space="preserve"> </w:t>
      </w:r>
      <w:proofErr w:type="spellStart"/>
      <w:r>
        <w:t>Eidgah,Block</w:t>
      </w:r>
      <w:proofErr w:type="spellEnd"/>
      <w:r>
        <w:t xml:space="preserve"> </w:t>
      </w:r>
      <w:proofErr w:type="spellStart"/>
      <w:r>
        <w:t>Jagdishpur</w:t>
      </w:r>
      <w:proofErr w:type="spellEnd"/>
      <w:r>
        <w:t>, P.O. Head Post office, Dist. Malda, Pin Code 812001.</w:t>
      </w:r>
    </w:p>
    <w:p w14:paraId="7217FBAB" w14:textId="77777777" w:rsidR="00853430" w:rsidRDefault="00853430">
      <w:proofErr w:type="spellStart"/>
      <w:r w:rsidRPr="00EB7208">
        <w:rPr>
          <w:b/>
          <w:u w:val="single"/>
        </w:rPr>
        <w:t>Adhar</w:t>
      </w:r>
      <w:proofErr w:type="spellEnd"/>
      <w:r w:rsidRPr="00EB7208">
        <w:rPr>
          <w:b/>
          <w:u w:val="single"/>
        </w:rPr>
        <w:t xml:space="preserve"> Card No.</w:t>
      </w:r>
      <w:r>
        <w:t xml:space="preserve">          665075973545</w:t>
      </w:r>
    </w:p>
    <w:p w14:paraId="1D1EB27A" w14:textId="77777777" w:rsidR="00853430" w:rsidRDefault="00853430">
      <w:r w:rsidRPr="00EB7208">
        <w:rPr>
          <w:b/>
          <w:u w:val="single"/>
        </w:rPr>
        <w:t>Pan Card No.</w:t>
      </w:r>
      <w:r>
        <w:t xml:space="preserve">              AEQPA0790K</w:t>
      </w:r>
    </w:p>
    <w:p w14:paraId="3DB1C6C4" w14:textId="77777777" w:rsidR="00853430" w:rsidRPr="000F1927" w:rsidRDefault="00853430">
      <w:pPr>
        <w:rPr>
          <w:b/>
          <w:sz w:val="28"/>
          <w:szCs w:val="28"/>
          <w:u w:val="single"/>
        </w:rPr>
      </w:pPr>
      <w:r w:rsidRPr="000F1927">
        <w:rPr>
          <w:b/>
          <w:sz w:val="28"/>
          <w:szCs w:val="28"/>
          <w:u w:val="single"/>
        </w:rPr>
        <w:t>Seminars</w:t>
      </w:r>
    </w:p>
    <w:p w14:paraId="68231BE0" w14:textId="77777777" w:rsidR="00853430" w:rsidRPr="000F1927" w:rsidRDefault="00853430" w:rsidP="00853430">
      <w:pPr>
        <w:pStyle w:val="ListParagraph"/>
        <w:numPr>
          <w:ilvl w:val="0"/>
          <w:numId w:val="2"/>
        </w:numPr>
        <w:rPr>
          <w:b/>
          <w:u w:val="single"/>
        </w:rPr>
      </w:pPr>
      <w:r w:rsidRPr="000F1927">
        <w:rPr>
          <w:b/>
          <w:u w:val="single"/>
        </w:rPr>
        <w:t>International</w:t>
      </w:r>
      <w:r w:rsidR="00624DDE" w:rsidRPr="000F1927">
        <w:rPr>
          <w:b/>
          <w:u w:val="single"/>
        </w:rPr>
        <w:t xml:space="preserve"> Level</w:t>
      </w:r>
    </w:p>
    <w:p w14:paraId="25F155F0" w14:textId="77777777" w:rsidR="00853430" w:rsidRDefault="00853430" w:rsidP="00853430">
      <w:pPr>
        <w:ind w:left="360"/>
      </w:pPr>
      <w:r>
        <w:t xml:space="preserve">1.Suratul </w:t>
      </w:r>
      <w:proofErr w:type="spellStart"/>
      <w:r>
        <w:t>Mar’a</w:t>
      </w:r>
      <w:proofErr w:type="spellEnd"/>
      <w:r>
        <w:t xml:space="preserve"> al- </w:t>
      </w:r>
      <w:proofErr w:type="spellStart"/>
      <w:r>
        <w:t>Wadheha</w:t>
      </w:r>
      <w:proofErr w:type="spellEnd"/>
      <w:r>
        <w:t xml:space="preserve"> Fi </w:t>
      </w:r>
      <w:proofErr w:type="spellStart"/>
      <w:r>
        <w:t>riwayate</w:t>
      </w:r>
      <w:proofErr w:type="spellEnd"/>
      <w:r>
        <w:t xml:space="preserve"> Najib </w:t>
      </w:r>
      <w:proofErr w:type="spellStart"/>
      <w:r>
        <w:t>Mahfuz</w:t>
      </w:r>
      <w:proofErr w:type="spellEnd"/>
      <w:r>
        <w:t>, held on 18</w:t>
      </w:r>
      <w:r w:rsidRPr="00853430">
        <w:rPr>
          <w:vertAlign w:val="superscript"/>
        </w:rPr>
        <w:t>th</w:t>
      </w:r>
      <w:r>
        <w:t>-19</w:t>
      </w:r>
      <w:r w:rsidRPr="00853430">
        <w:rPr>
          <w:vertAlign w:val="superscript"/>
        </w:rPr>
        <w:t>th</w:t>
      </w:r>
      <w:r>
        <w:t xml:space="preserve"> December 2016 at Dept. of Arabic, Gour Banga University.</w:t>
      </w:r>
    </w:p>
    <w:p w14:paraId="367AB1CD" w14:textId="77777777" w:rsidR="00853430" w:rsidRDefault="00853430" w:rsidP="00853430">
      <w:pPr>
        <w:ind w:left="360"/>
      </w:pPr>
      <w:r>
        <w:t>2.</w:t>
      </w:r>
      <w:r w:rsidR="00F970CC">
        <w:t>Mother Ton</w:t>
      </w:r>
      <w:r w:rsidR="00F7774F">
        <w:t xml:space="preserve">gue and Imam Ghazali’s view on </w:t>
      </w:r>
      <w:proofErr w:type="spellStart"/>
      <w:r w:rsidR="00F7774F">
        <w:t>E</w:t>
      </w:r>
      <w:r w:rsidR="00F970CC">
        <w:t>duation</w:t>
      </w:r>
      <w:proofErr w:type="spellEnd"/>
      <w:r>
        <w:t xml:space="preserve"> held on 7-8</w:t>
      </w:r>
      <w:r w:rsidRPr="00853430">
        <w:rPr>
          <w:vertAlign w:val="superscript"/>
        </w:rPr>
        <w:t>th</w:t>
      </w:r>
      <w:r>
        <w:t xml:space="preserve"> March 2017 at Dept. of Education, Jadavpur University.</w:t>
      </w:r>
    </w:p>
    <w:p w14:paraId="1C03E89B" w14:textId="77777777" w:rsidR="00853430" w:rsidRDefault="00853430" w:rsidP="00853430">
      <w:pPr>
        <w:ind w:left="360"/>
      </w:pPr>
      <w:r>
        <w:lastRenderedPageBreak/>
        <w:t>3.</w:t>
      </w:r>
      <w:r w:rsidR="00F970CC">
        <w:t>The Cultural Impacts of Muslims on Indian Society: A Historical Perspective</w:t>
      </w:r>
      <w:r>
        <w:t xml:space="preserve"> held on 8-9</w:t>
      </w:r>
      <w:r w:rsidRPr="00853430">
        <w:rPr>
          <w:vertAlign w:val="superscript"/>
        </w:rPr>
        <w:t>th</w:t>
      </w:r>
      <w:r>
        <w:t xml:space="preserve"> March, 2017 at Dept. of History, University of </w:t>
      </w:r>
      <w:proofErr w:type="spellStart"/>
      <w:r>
        <w:t>Gour</w:t>
      </w:r>
      <w:proofErr w:type="spellEnd"/>
      <w:r>
        <w:t xml:space="preserve"> banga.</w:t>
      </w:r>
    </w:p>
    <w:p w14:paraId="5CFF41B2" w14:textId="77777777" w:rsidR="00853430" w:rsidRDefault="00853430" w:rsidP="00853430">
      <w:pPr>
        <w:ind w:left="360"/>
      </w:pPr>
      <w:r>
        <w:t xml:space="preserve">4. The Issue of Ethics and Morality in the </w:t>
      </w:r>
      <w:proofErr w:type="spellStart"/>
      <w:r>
        <w:t>Muallaqa</w:t>
      </w:r>
      <w:proofErr w:type="spellEnd"/>
      <w:r>
        <w:t xml:space="preserve"> of Zuhair bin Abi </w:t>
      </w:r>
      <w:proofErr w:type="spellStart"/>
      <w:r>
        <w:t>Sulma</w:t>
      </w:r>
      <w:proofErr w:type="spellEnd"/>
      <w:r>
        <w:t>, held on 11-12</w:t>
      </w:r>
      <w:r w:rsidRPr="00853430">
        <w:rPr>
          <w:vertAlign w:val="superscript"/>
        </w:rPr>
        <w:t>th</w:t>
      </w:r>
      <w:r>
        <w:t xml:space="preserve"> December, 2017 at Kaliachak College affiliated to University of Gour Banga.</w:t>
      </w:r>
    </w:p>
    <w:p w14:paraId="47883D21" w14:textId="77777777" w:rsidR="00853430" w:rsidRDefault="00853430" w:rsidP="00853430">
      <w:pPr>
        <w:ind w:left="360"/>
      </w:pPr>
      <w:r>
        <w:t xml:space="preserve">b)   </w:t>
      </w:r>
      <w:r w:rsidRPr="000F1927">
        <w:rPr>
          <w:b/>
          <w:u w:val="single"/>
        </w:rPr>
        <w:t>National</w:t>
      </w:r>
      <w:r w:rsidR="00624DDE" w:rsidRPr="000F1927">
        <w:rPr>
          <w:b/>
          <w:u w:val="single"/>
        </w:rPr>
        <w:t xml:space="preserve"> Level</w:t>
      </w:r>
    </w:p>
    <w:p w14:paraId="509DF14E" w14:textId="77777777" w:rsidR="00853430" w:rsidRDefault="00853430" w:rsidP="00853430">
      <w:pPr>
        <w:ind w:left="360"/>
      </w:pPr>
      <w:r>
        <w:t xml:space="preserve">1.  </w:t>
      </w:r>
      <w:r w:rsidR="004349E0">
        <w:t xml:space="preserve">Rabindra </w:t>
      </w:r>
      <w:proofErr w:type="spellStart"/>
      <w:r w:rsidR="004349E0">
        <w:t>Nirtya</w:t>
      </w:r>
      <w:proofErr w:type="spellEnd"/>
      <w:r w:rsidR="004349E0">
        <w:t xml:space="preserve"> </w:t>
      </w:r>
      <w:proofErr w:type="spellStart"/>
      <w:r w:rsidR="004349E0">
        <w:t>Natak</w:t>
      </w:r>
      <w:proofErr w:type="spellEnd"/>
      <w:r w:rsidR="004349E0">
        <w:t xml:space="preserve">-e </w:t>
      </w:r>
      <w:proofErr w:type="spellStart"/>
      <w:r w:rsidR="004349E0">
        <w:t>Chanralikaiye</w:t>
      </w:r>
      <w:proofErr w:type="spellEnd"/>
      <w:r w:rsidR="004349E0">
        <w:t xml:space="preserve"> </w:t>
      </w:r>
      <w:proofErr w:type="spellStart"/>
      <w:r w:rsidR="004349E0">
        <w:t>partibadi</w:t>
      </w:r>
      <w:proofErr w:type="spellEnd"/>
      <w:r w:rsidR="004349E0">
        <w:t xml:space="preserve"> </w:t>
      </w:r>
      <w:proofErr w:type="spellStart"/>
      <w:r w:rsidR="004349E0">
        <w:t>Bhabna</w:t>
      </w:r>
      <w:proofErr w:type="spellEnd"/>
      <w:r w:rsidR="004349E0">
        <w:t>, held on 24-25</w:t>
      </w:r>
      <w:r w:rsidR="004349E0" w:rsidRPr="004349E0">
        <w:rPr>
          <w:vertAlign w:val="superscript"/>
        </w:rPr>
        <w:t>th</w:t>
      </w:r>
      <w:r w:rsidR="004349E0">
        <w:t xml:space="preserve"> September, 2014 at south Malda College affiliated to University of </w:t>
      </w:r>
      <w:proofErr w:type="gramStart"/>
      <w:r w:rsidR="004349E0">
        <w:t xml:space="preserve">Gour </w:t>
      </w:r>
      <w:r w:rsidR="00EB7208">
        <w:t xml:space="preserve"> </w:t>
      </w:r>
      <w:r w:rsidR="004349E0">
        <w:t>Banga</w:t>
      </w:r>
      <w:proofErr w:type="gramEnd"/>
      <w:r w:rsidR="004349E0">
        <w:t>.</w:t>
      </w:r>
    </w:p>
    <w:p w14:paraId="563F20C4" w14:textId="77777777" w:rsidR="004349E0" w:rsidRDefault="004349E0" w:rsidP="00853430">
      <w:pPr>
        <w:ind w:left="360"/>
      </w:pPr>
      <w:r>
        <w:t xml:space="preserve">2. </w:t>
      </w:r>
      <w:proofErr w:type="spellStart"/>
      <w:r w:rsidR="00F7281F">
        <w:t>Gambhira</w:t>
      </w:r>
      <w:proofErr w:type="spellEnd"/>
      <w:r w:rsidR="00F7281F">
        <w:t xml:space="preserve">; Folkdance and the Means of Social Awareness, </w:t>
      </w:r>
      <w:r>
        <w:t>held on 2-3</w:t>
      </w:r>
      <w:r w:rsidRPr="004349E0">
        <w:rPr>
          <w:vertAlign w:val="superscript"/>
        </w:rPr>
        <w:t>rd</w:t>
      </w:r>
      <w:r>
        <w:t xml:space="preserve"> May, 2015 at </w:t>
      </w:r>
      <w:proofErr w:type="spellStart"/>
      <w:r>
        <w:t>Raiganj</w:t>
      </w:r>
      <w:proofErr w:type="spellEnd"/>
      <w:r>
        <w:t xml:space="preserve"> </w:t>
      </w:r>
      <w:proofErr w:type="spellStart"/>
      <w:r>
        <w:t>Surrendranath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 &amp; Folklore Congress association of India.</w:t>
      </w:r>
    </w:p>
    <w:p w14:paraId="4ED8DA77" w14:textId="77777777" w:rsidR="004349E0" w:rsidRDefault="001324BA" w:rsidP="00853430">
      <w:pPr>
        <w:ind w:left="360"/>
      </w:pPr>
      <w:r>
        <w:t xml:space="preserve">3. </w:t>
      </w:r>
      <w:proofErr w:type="spellStart"/>
      <w:r>
        <w:t>M</w:t>
      </w:r>
      <w:r w:rsidR="004349E0">
        <w:t>usahamato</w:t>
      </w:r>
      <w:proofErr w:type="spellEnd"/>
      <w:r w:rsidR="004349E0">
        <w:t xml:space="preserve"> Shah Waliullah fi Al- Nasar al </w:t>
      </w:r>
      <w:proofErr w:type="spellStart"/>
      <w:r w:rsidR="004349E0">
        <w:t>arabi</w:t>
      </w:r>
      <w:proofErr w:type="spellEnd"/>
      <w:r w:rsidR="004349E0">
        <w:t>, held on 8</w:t>
      </w:r>
      <w:r w:rsidR="004349E0" w:rsidRPr="004349E0">
        <w:rPr>
          <w:vertAlign w:val="superscript"/>
        </w:rPr>
        <w:t>th</w:t>
      </w:r>
      <w:r w:rsidR="004349E0">
        <w:t xml:space="preserve"> April, 2017</w:t>
      </w:r>
      <w:r w:rsidR="00624DDE">
        <w:t xml:space="preserve"> at the Dept. of Arabic, University of Gour Banga.</w:t>
      </w:r>
    </w:p>
    <w:p w14:paraId="7041EA35" w14:textId="77777777" w:rsidR="00624DDE" w:rsidRDefault="00624DDE" w:rsidP="00853430">
      <w:pPr>
        <w:ind w:left="360"/>
      </w:pPr>
      <w:r>
        <w:t>4. Road-blocks in Higher Education, presented at National Workshop, held on 26-27</w:t>
      </w:r>
      <w:r w:rsidRPr="00624DDE">
        <w:rPr>
          <w:vertAlign w:val="superscript"/>
        </w:rPr>
        <w:t>th</w:t>
      </w:r>
      <w:r>
        <w:t xml:space="preserve"> </w:t>
      </w:r>
      <w:proofErr w:type="gramStart"/>
      <w:r>
        <w:t>February ,</w:t>
      </w:r>
      <w:proofErr w:type="gramEnd"/>
      <w:r>
        <w:t xml:space="preserve"> 2018 at </w:t>
      </w:r>
      <w:proofErr w:type="spellStart"/>
      <w:r>
        <w:t>kaliachak</w:t>
      </w:r>
      <w:proofErr w:type="spellEnd"/>
      <w:r>
        <w:t xml:space="preserve"> college affiliated to University of Gour Banga.</w:t>
      </w:r>
    </w:p>
    <w:p w14:paraId="2BC2F16F" w14:textId="77777777" w:rsidR="00624DDE" w:rsidRPr="000F1927" w:rsidRDefault="00624DDE" w:rsidP="00853430">
      <w:pPr>
        <w:ind w:left="360"/>
        <w:rPr>
          <w:b/>
          <w:u w:val="single"/>
        </w:rPr>
      </w:pPr>
      <w:r>
        <w:t xml:space="preserve">c) </w:t>
      </w:r>
      <w:r w:rsidRPr="000F1927">
        <w:rPr>
          <w:b/>
          <w:u w:val="single"/>
        </w:rPr>
        <w:t>State Level</w:t>
      </w:r>
    </w:p>
    <w:p w14:paraId="70B504AA" w14:textId="77777777" w:rsidR="00624DDE" w:rsidRDefault="00624DDE" w:rsidP="00624DDE">
      <w:pPr>
        <w:ind w:left="360"/>
      </w:pPr>
      <w:r>
        <w:t xml:space="preserve">1. </w:t>
      </w:r>
      <w:proofErr w:type="spellStart"/>
      <w:r>
        <w:t>Musahamato</w:t>
      </w:r>
      <w:proofErr w:type="spellEnd"/>
      <w:r>
        <w:t xml:space="preserve"> Abul Hasan </w:t>
      </w:r>
      <w:proofErr w:type="gramStart"/>
      <w:r>
        <w:t>Nadwi  fil</w:t>
      </w:r>
      <w:proofErr w:type="gramEnd"/>
      <w:r>
        <w:t xml:space="preserve"> </w:t>
      </w:r>
      <w:proofErr w:type="spellStart"/>
      <w:r>
        <w:t>Adab</w:t>
      </w:r>
      <w:proofErr w:type="spellEnd"/>
      <w:r>
        <w:t xml:space="preserve"> al Arabi al Hindi, held on 17</w:t>
      </w:r>
      <w:r w:rsidRPr="00624DDE">
        <w:rPr>
          <w:vertAlign w:val="superscript"/>
        </w:rPr>
        <w:t>th</w:t>
      </w:r>
      <w:r>
        <w:t xml:space="preserve"> December, 2015 at the Dept. of Arabic, University of Gour Banga.</w:t>
      </w:r>
    </w:p>
    <w:p w14:paraId="6B80E9B0" w14:textId="77777777" w:rsidR="00624DDE" w:rsidRDefault="000F1927" w:rsidP="00624DDE">
      <w:pPr>
        <w:ind w:left="360"/>
        <w:rPr>
          <w:b/>
          <w:sz w:val="28"/>
          <w:szCs w:val="28"/>
          <w:u w:val="single"/>
        </w:rPr>
      </w:pPr>
      <w:r w:rsidRPr="000F1927">
        <w:rPr>
          <w:b/>
          <w:sz w:val="28"/>
          <w:szCs w:val="28"/>
          <w:u w:val="single"/>
        </w:rPr>
        <w:t>Publications</w:t>
      </w:r>
    </w:p>
    <w:p w14:paraId="4B91EF8F" w14:textId="77777777" w:rsidR="000F1927" w:rsidRDefault="00785AD3" w:rsidP="004B2B92">
      <w:pPr>
        <w:pStyle w:val="ListParagraph"/>
        <w:numPr>
          <w:ilvl w:val="0"/>
          <w:numId w:val="3"/>
        </w:numPr>
      </w:pPr>
      <w:r>
        <w:t>The A</w:t>
      </w:r>
      <w:r w:rsidR="000F1927">
        <w:t xml:space="preserve">rab Women between Tradition and Modernity- A Phase Of Transition, published from International Research Journal of Interdisciplinary &amp; Multidisciplinary Studies </w:t>
      </w:r>
      <w:proofErr w:type="gramStart"/>
      <w:r w:rsidR="000F1927">
        <w:t>( IRJIMS</w:t>
      </w:r>
      <w:proofErr w:type="gramEnd"/>
      <w:r w:rsidR="000F1927">
        <w:t>) ISSN NO. 2394-7969 &amp; P- ISSN No. 23947950, Vol. -1 , Issue- XI, December, 2015.</w:t>
      </w:r>
    </w:p>
    <w:p w14:paraId="38A02D12" w14:textId="77777777" w:rsidR="004B2B92" w:rsidRDefault="00785AD3" w:rsidP="004B2B92">
      <w:pPr>
        <w:pStyle w:val="ListParagraph"/>
        <w:numPr>
          <w:ilvl w:val="0"/>
          <w:numId w:val="3"/>
        </w:numPr>
      </w:pPr>
      <w:r>
        <w:t xml:space="preserve">Exploring Feminism: a Case Study of Egypt, journal of </w:t>
      </w:r>
      <w:proofErr w:type="gramStart"/>
      <w:r>
        <w:t>Emerging  Technology</w:t>
      </w:r>
      <w:proofErr w:type="gramEnd"/>
      <w:r>
        <w:t xml:space="preserve"> and Innovative research (JETIR), ISSN: 2349-5162 (UGC  Approved), Impact Factor-5.87, Vol.5, Issue 11, November-2018.</w:t>
      </w:r>
    </w:p>
    <w:p w14:paraId="73EDE97F" w14:textId="77777777" w:rsidR="00785AD3" w:rsidRDefault="00785AD3" w:rsidP="004B2B92">
      <w:pPr>
        <w:pStyle w:val="ListParagraph"/>
        <w:numPr>
          <w:ilvl w:val="0"/>
          <w:numId w:val="3"/>
        </w:numPr>
      </w:pPr>
      <w:r>
        <w:t xml:space="preserve">Representation of women in </w:t>
      </w:r>
      <w:proofErr w:type="spellStart"/>
      <w:r>
        <w:t>Muallaqa</w:t>
      </w:r>
      <w:proofErr w:type="spellEnd"/>
      <w:r>
        <w:t>, international Journal of Research and Analytical reviews (IJRAR)</w:t>
      </w:r>
      <w:r w:rsidR="00673CA3">
        <w:t>,E- ISSN No.2348-1269, P- ISSN 2349-5138, ( UGC Approved, Impact Factor 5.75), Vol.5, Issue 4, December 2018.</w:t>
      </w:r>
    </w:p>
    <w:p w14:paraId="0923A4CD" w14:textId="77777777" w:rsidR="006D491F" w:rsidRDefault="00673CA3" w:rsidP="006D491F">
      <w:pPr>
        <w:pStyle w:val="ListParagraph"/>
        <w:numPr>
          <w:ilvl w:val="0"/>
          <w:numId w:val="3"/>
        </w:numPr>
      </w:pPr>
      <w:r>
        <w:t>E</w:t>
      </w:r>
      <w:r w:rsidR="006D491F">
        <w:t>xploring Various Dimensions in the Stories of Thousand and One Nights, International Journal of research and Analytical Reviews (IJRAR), E-ISSN 2348-1269, P- ISSN- 2349-5138, ( UGC Approved, Impact Factor 5.75), Vol.5, Issue 4, December 2018.</w:t>
      </w:r>
    </w:p>
    <w:p w14:paraId="37760319" w14:textId="77777777" w:rsidR="00673CA3" w:rsidRDefault="00673CA3" w:rsidP="00982A89">
      <w:pPr>
        <w:pStyle w:val="ListParagraph"/>
      </w:pPr>
    </w:p>
    <w:p w14:paraId="45619984" w14:textId="77777777" w:rsidR="00D358F2" w:rsidRDefault="00D358F2" w:rsidP="00982A89">
      <w:pPr>
        <w:pStyle w:val="ListParagraph"/>
      </w:pPr>
    </w:p>
    <w:p w14:paraId="4C4B4913" w14:textId="77777777" w:rsidR="00D358F2" w:rsidRDefault="00D358F2" w:rsidP="00982A89">
      <w:pPr>
        <w:pStyle w:val="ListParagraph"/>
      </w:pPr>
    </w:p>
    <w:p w14:paraId="7F3F3BDC" w14:textId="77777777" w:rsidR="00D358F2" w:rsidRDefault="00D358F2" w:rsidP="00982A89">
      <w:pPr>
        <w:pStyle w:val="ListParagraph"/>
      </w:pPr>
    </w:p>
    <w:p w14:paraId="37E85E95" w14:textId="77777777" w:rsidR="00624DDE" w:rsidRPr="00F04320" w:rsidRDefault="00F04320" w:rsidP="00F04320">
      <w:pPr>
        <w:pStyle w:val="ListParagraph"/>
        <w:rPr>
          <w:sz w:val="32"/>
          <w:szCs w:val="32"/>
        </w:rPr>
      </w:pPr>
      <w:r w:rsidRPr="00F04320">
        <w:rPr>
          <w:sz w:val="32"/>
          <w:szCs w:val="32"/>
        </w:rPr>
        <w:t>Signature</w:t>
      </w:r>
    </w:p>
    <w:sectPr w:rsidR="00624DDE" w:rsidRPr="00F04320" w:rsidSect="0017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C16"/>
    <w:multiLevelType w:val="hybridMultilevel"/>
    <w:tmpl w:val="DDB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3A1C"/>
    <w:multiLevelType w:val="hybridMultilevel"/>
    <w:tmpl w:val="EECE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5A83"/>
    <w:multiLevelType w:val="hybridMultilevel"/>
    <w:tmpl w:val="A43CFD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30"/>
    <w:rsid w:val="000F1927"/>
    <w:rsid w:val="001324BA"/>
    <w:rsid w:val="001704DE"/>
    <w:rsid w:val="003D4F86"/>
    <w:rsid w:val="003D7EB2"/>
    <w:rsid w:val="004349E0"/>
    <w:rsid w:val="004B2B92"/>
    <w:rsid w:val="00624DDE"/>
    <w:rsid w:val="00673CA3"/>
    <w:rsid w:val="006D491F"/>
    <w:rsid w:val="00785AD3"/>
    <w:rsid w:val="00853430"/>
    <w:rsid w:val="00854880"/>
    <w:rsid w:val="008868EA"/>
    <w:rsid w:val="008A3ACA"/>
    <w:rsid w:val="00982A89"/>
    <w:rsid w:val="00B224DD"/>
    <w:rsid w:val="00B2764A"/>
    <w:rsid w:val="00D358F2"/>
    <w:rsid w:val="00E46CF3"/>
    <w:rsid w:val="00EB7208"/>
    <w:rsid w:val="00EC083D"/>
    <w:rsid w:val="00F04320"/>
    <w:rsid w:val="00F7281F"/>
    <w:rsid w:val="00F7774F"/>
    <w:rsid w:val="00F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C7F6"/>
  <w15:docId w15:val="{7CFA5C1C-2E43-497C-9A7E-7B36F1B0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Tarun Sengupta</cp:lastModifiedBy>
  <cp:revision>2</cp:revision>
  <cp:lastPrinted>2019-03-09T06:48:00Z</cp:lastPrinted>
  <dcterms:created xsi:type="dcterms:W3CDTF">2021-12-09T18:08:00Z</dcterms:created>
  <dcterms:modified xsi:type="dcterms:W3CDTF">2021-12-09T18:08:00Z</dcterms:modified>
</cp:coreProperties>
</file>